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A54" w14:textId="77777777" w:rsidR="00F40C55" w:rsidRDefault="001C0D71">
      <w:pPr>
        <w:pStyle w:val="BodyText"/>
        <w:ind w:left="5910"/>
        <w:rPr>
          <w:rFonts w:ascii="Times New Roman"/>
          <w:sz w:val="20"/>
        </w:rPr>
      </w:pPr>
      <w:r>
        <w:rPr>
          <w:rFonts w:ascii="Times New Roman"/>
          <w:noProof/>
          <w:sz w:val="20"/>
        </w:rPr>
        <w:drawing>
          <wp:inline distT="0" distB="0" distL="0" distR="0" wp14:anchorId="6E14B973" wp14:editId="2C1B61B2">
            <wp:extent cx="1957164" cy="4998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957164" cy="499872"/>
                    </a:xfrm>
                    <a:prstGeom prst="rect">
                      <a:avLst/>
                    </a:prstGeom>
                  </pic:spPr>
                </pic:pic>
              </a:graphicData>
            </a:graphic>
          </wp:inline>
        </w:drawing>
      </w:r>
    </w:p>
    <w:p w14:paraId="14A2BF78" w14:textId="77777777" w:rsidR="00F40C55" w:rsidRDefault="00F40C55">
      <w:pPr>
        <w:pStyle w:val="BodyText"/>
        <w:ind w:left="0"/>
        <w:rPr>
          <w:rFonts w:ascii="Times New Roman"/>
          <w:sz w:val="20"/>
        </w:rPr>
      </w:pPr>
    </w:p>
    <w:p w14:paraId="42982819" w14:textId="17C9D3AF" w:rsidR="00F40C55" w:rsidRDefault="001C0D71" w:rsidP="001C0D71">
      <w:pPr>
        <w:spacing w:before="247"/>
        <w:rPr>
          <w:rFonts w:ascii="Verdana"/>
          <w:b/>
          <w:color w:val="5A9300"/>
          <w:sz w:val="28"/>
        </w:rPr>
      </w:pPr>
      <w:r>
        <w:rPr>
          <w:rFonts w:ascii="Verdana"/>
          <w:b/>
          <w:color w:val="5A9300"/>
          <w:sz w:val="28"/>
        </w:rPr>
        <w:t xml:space="preserve">Regolamento </w:t>
      </w:r>
      <w:r w:rsidR="00D94FE3">
        <w:rPr>
          <w:rFonts w:ascii="Verdana"/>
          <w:b/>
          <w:color w:val="5A9300"/>
          <w:sz w:val="28"/>
        </w:rPr>
        <w:t>Hit the Beat</w:t>
      </w:r>
      <w:r w:rsidR="00252CBA" w:rsidRPr="00252CBA">
        <w:rPr>
          <w:rFonts w:ascii="Verdana"/>
          <w:b/>
          <w:color w:val="5A9300"/>
          <w:sz w:val="28"/>
        </w:rPr>
        <w:tab/>
      </w:r>
    </w:p>
    <w:p w14:paraId="62472830" w14:textId="25D0EDFB" w:rsidR="002C6E9B" w:rsidRDefault="002C6E9B" w:rsidP="002C6E9B">
      <w:pPr>
        <w:rPr>
          <w:rFonts w:ascii="Times New Roman"/>
          <w:b/>
          <w:bCs/>
          <w:sz w:val="24"/>
          <w:szCs w:val="24"/>
        </w:rPr>
      </w:pPr>
    </w:p>
    <w:p w14:paraId="5B73EA2D" w14:textId="77777777" w:rsidR="00D72ECA" w:rsidRPr="00905D5A" w:rsidRDefault="00D72ECA" w:rsidP="00D72ECA">
      <w:pPr>
        <w:pStyle w:val="BodyText"/>
        <w:ind w:left="0"/>
        <w:rPr>
          <w:rFonts w:asciiTheme="minorHAnsi" w:hAnsiTheme="minorHAnsi" w:cstheme="minorHAnsi"/>
        </w:rPr>
      </w:pPr>
      <w:r w:rsidRPr="00905D5A">
        <w:rPr>
          <w:rFonts w:asciiTheme="minorHAnsi" w:hAnsiTheme="minorHAnsi" w:cstheme="minorHAnsi"/>
        </w:rPr>
        <w:t>REGOLE GENERALI</w:t>
      </w:r>
    </w:p>
    <w:p w14:paraId="57F5AA52" w14:textId="2CE044EB" w:rsidR="00D94FE3" w:rsidRPr="00D94FE3" w:rsidRDefault="00D94FE3" w:rsidP="00D94FE3">
      <w:pPr>
        <w:pStyle w:val="BodyText"/>
        <w:ind w:left="0"/>
        <w:rPr>
          <w:rFonts w:asciiTheme="minorHAnsi" w:hAnsiTheme="minorHAnsi" w:cstheme="minorHAnsi"/>
        </w:rPr>
      </w:pPr>
      <w:r>
        <w:rPr>
          <w:rFonts w:asciiTheme="minorHAnsi" w:hAnsiTheme="minorHAnsi" w:cstheme="minorHAnsi"/>
        </w:rPr>
        <w:t>-</w:t>
      </w:r>
      <w:r w:rsidRPr="00D94FE3">
        <w:rPr>
          <w:rFonts w:asciiTheme="minorHAnsi" w:hAnsiTheme="minorHAnsi" w:cstheme="minorHAnsi"/>
        </w:rPr>
        <w:t xml:space="preserve">Qualsiasi malfunzionamento annulla tutte le puntate e i pagamenti. </w:t>
      </w:r>
    </w:p>
    <w:p w14:paraId="0693EB07" w14:textId="32C0BC72" w:rsidR="00D94FE3" w:rsidRPr="00D94FE3" w:rsidRDefault="00D94FE3" w:rsidP="00D94FE3">
      <w:pPr>
        <w:pStyle w:val="BodyText"/>
        <w:ind w:left="0"/>
        <w:rPr>
          <w:rFonts w:asciiTheme="minorHAnsi" w:hAnsiTheme="minorHAnsi" w:cstheme="minorHAnsi"/>
        </w:rPr>
      </w:pPr>
      <w:r>
        <w:rPr>
          <w:rFonts w:asciiTheme="minorHAnsi" w:hAnsiTheme="minorHAnsi" w:cstheme="minorHAnsi"/>
        </w:rPr>
        <w:t>-</w:t>
      </w:r>
      <w:r w:rsidRPr="00D94FE3">
        <w:rPr>
          <w:rFonts w:asciiTheme="minorHAnsi" w:hAnsiTheme="minorHAnsi" w:cstheme="minorHAnsi"/>
        </w:rPr>
        <w:t xml:space="preserve">Questo è un instant game con una matrice di 20 celle e composto da una fase standard e due fasi bonus. </w:t>
      </w:r>
    </w:p>
    <w:p w14:paraId="3FA00E6B" w14:textId="4BE3DD10" w:rsidR="00D94FE3" w:rsidRPr="00D94FE3" w:rsidRDefault="00D94FE3" w:rsidP="00D94FE3">
      <w:pPr>
        <w:pStyle w:val="BodyText"/>
        <w:ind w:left="0"/>
        <w:rPr>
          <w:rFonts w:asciiTheme="minorHAnsi" w:hAnsiTheme="minorHAnsi" w:cstheme="minorHAnsi"/>
        </w:rPr>
      </w:pPr>
      <w:r>
        <w:rPr>
          <w:rFonts w:asciiTheme="minorHAnsi" w:hAnsiTheme="minorHAnsi" w:cstheme="minorHAnsi"/>
        </w:rPr>
        <w:t>-</w:t>
      </w:r>
      <w:r w:rsidRPr="00D94FE3">
        <w:rPr>
          <w:rFonts w:asciiTheme="minorHAnsi" w:hAnsiTheme="minorHAnsi" w:cstheme="minorHAnsi"/>
        </w:rPr>
        <w:t xml:space="preserve">La fase standard consiste nel rivelare i simboli sulla matrice di gioco. Ogni cella può contenere: simboli con moltiplicatori di vincita; simboli speciali che attivano le fasi bonus; simboli </w:t>
      </w:r>
      <w:proofErr w:type="spellStart"/>
      <w:r w:rsidRPr="00D94FE3">
        <w:rPr>
          <w:rFonts w:asciiTheme="minorHAnsi" w:hAnsiTheme="minorHAnsi" w:cstheme="minorHAnsi"/>
        </w:rPr>
        <w:t>Mic</w:t>
      </w:r>
      <w:proofErr w:type="spellEnd"/>
      <w:r w:rsidRPr="00D94FE3">
        <w:rPr>
          <w:rFonts w:asciiTheme="minorHAnsi" w:hAnsiTheme="minorHAnsi" w:cstheme="minorHAnsi"/>
        </w:rPr>
        <w:t xml:space="preserve"> Off che annullano la vincita; simbolo Cavo Scollegato che dimezza la vincita totale. </w:t>
      </w:r>
    </w:p>
    <w:p w14:paraId="7A560093" w14:textId="149D9C19" w:rsidR="00D94FE3" w:rsidRPr="00D94FE3" w:rsidRDefault="00D94FE3" w:rsidP="00D94FE3">
      <w:pPr>
        <w:pStyle w:val="BodyText"/>
        <w:ind w:left="0"/>
        <w:rPr>
          <w:rFonts w:asciiTheme="minorHAnsi" w:hAnsiTheme="minorHAnsi" w:cstheme="minorHAnsi"/>
        </w:rPr>
      </w:pPr>
      <w:r>
        <w:rPr>
          <w:rFonts w:asciiTheme="minorHAnsi" w:hAnsiTheme="minorHAnsi" w:cstheme="minorHAnsi"/>
        </w:rPr>
        <w:t>-</w:t>
      </w:r>
      <w:r w:rsidRPr="00D94FE3">
        <w:rPr>
          <w:rFonts w:asciiTheme="minorHAnsi" w:hAnsiTheme="minorHAnsi" w:cstheme="minorHAnsi"/>
        </w:rPr>
        <w:t>Per iniziare a giocare, il giocatore deve selezionare l'importo della puntata desiderata e cliccare sul</w:t>
      </w:r>
      <w:r>
        <w:rPr>
          <w:rFonts w:asciiTheme="minorHAnsi" w:hAnsiTheme="minorHAnsi" w:cstheme="minorHAnsi"/>
        </w:rPr>
        <w:t xml:space="preserve"> </w:t>
      </w:r>
      <w:r w:rsidRPr="00D94FE3">
        <w:rPr>
          <w:rFonts w:asciiTheme="minorHAnsi" w:hAnsiTheme="minorHAnsi" w:cstheme="minorHAnsi"/>
        </w:rPr>
        <w:t xml:space="preserve">pulsante PLAY. </w:t>
      </w:r>
    </w:p>
    <w:p w14:paraId="349EA05E" w14:textId="263079A5" w:rsidR="00D94FE3" w:rsidRPr="00D94FE3" w:rsidRDefault="00D94FE3" w:rsidP="00D94FE3">
      <w:pPr>
        <w:pStyle w:val="BodyText"/>
        <w:ind w:left="0"/>
        <w:rPr>
          <w:rFonts w:asciiTheme="minorHAnsi" w:hAnsiTheme="minorHAnsi" w:cstheme="minorHAnsi"/>
        </w:rPr>
      </w:pPr>
      <w:r>
        <w:rPr>
          <w:rFonts w:asciiTheme="minorHAnsi" w:hAnsiTheme="minorHAnsi" w:cstheme="minorHAnsi"/>
        </w:rPr>
        <w:t>-</w:t>
      </w:r>
      <w:r w:rsidRPr="00D94FE3">
        <w:rPr>
          <w:rFonts w:asciiTheme="minorHAnsi" w:hAnsiTheme="minorHAnsi" w:cstheme="minorHAnsi"/>
        </w:rPr>
        <w:t xml:space="preserve">Il giocatore può rivelare l'intera matrice del gioco standard premendo il pulsante RIVELA TUTTI oppure scoprire le colonne una alla volta premendo i pulsanti colorati sotto la matrice. </w:t>
      </w:r>
    </w:p>
    <w:p w14:paraId="3F9454EB" w14:textId="4FFED09D" w:rsidR="00D94FE3" w:rsidRPr="00D94FE3" w:rsidRDefault="00D94FE3" w:rsidP="00D94FE3">
      <w:pPr>
        <w:pStyle w:val="BodyText"/>
        <w:ind w:left="0"/>
        <w:rPr>
          <w:rFonts w:asciiTheme="minorHAnsi" w:hAnsiTheme="minorHAnsi" w:cstheme="minorHAnsi"/>
        </w:rPr>
      </w:pPr>
      <w:r>
        <w:rPr>
          <w:rFonts w:asciiTheme="minorHAnsi" w:hAnsiTheme="minorHAnsi" w:cstheme="minorHAnsi"/>
        </w:rPr>
        <w:t>-</w:t>
      </w:r>
      <w:r w:rsidRPr="00D94FE3">
        <w:rPr>
          <w:rFonts w:asciiTheme="minorHAnsi" w:hAnsiTheme="minorHAnsi" w:cstheme="minorHAnsi"/>
        </w:rPr>
        <w:t xml:space="preserve">Se appare almeno un simbolo </w:t>
      </w:r>
      <w:proofErr w:type="spellStart"/>
      <w:r w:rsidRPr="00D94FE3">
        <w:rPr>
          <w:rFonts w:asciiTheme="minorHAnsi" w:hAnsiTheme="minorHAnsi" w:cstheme="minorHAnsi"/>
        </w:rPr>
        <w:t>Mic</w:t>
      </w:r>
      <w:proofErr w:type="spellEnd"/>
      <w:r w:rsidRPr="00D94FE3">
        <w:rPr>
          <w:rFonts w:asciiTheme="minorHAnsi" w:hAnsiTheme="minorHAnsi" w:cstheme="minorHAnsi"/>
        </w:rPr>
        <w:t xml:space="preserve"> Off, la vincita viene annullata. </w:t>
      </w:r>
    </w:p>
    <w:p w14:paraId="7D91EE2A" w14:textId="7CF8CB06" w:rsidR="00D94FE3" w:rsidRPr="00D94FE3" w:rsidRDefault="00D94FE3" w:rsidP="00D94FE3">
      <w:pPr>
        <w:pStyle w:val="BodyText"/>
        <w:ind w:left="0"/>
        <w:rPr>
          <w:rFonts w:asciiTheme="minorHAnsi" w:hAnsiTheme="minorHAnsi" w:cstheme="minorHAnsi"/>
        </w:rPr>
      </w:pPr>
      <w:r>
        <w:rPr>
          <w:rFonts w:asciiTheme="minorHAnsi" w:hAnsiTheme="minorHAnsi" w:cstheme="minorHAnsi"/>
        </w:rPr>
        <w:t>-</w:t>
      </w:r>
      <w:r w:rsidRPr="00D94FE3">
        <w:rPr>
          <w:rFonts w:asciiTheme="minorHAnsi" w:hAnsiTheme="minorHAnsi" w:cstheme="minorHAnsi"/>
        </w:rPr>
        <w:t xml:space="preserve">Se non appare alcun simbolo </w:t>
      </w:r>
      <w:proofErr w:type="spellStart"/>
      <w:r w:rsidRPr="00D94FE3">
        <w:rPr>
          <w:rFonts w:asciiTheme="minorHAnsi" w:hAnsiTheme="minorHAnsi" w:cstheme="minorHAnsi"/>
        </w:rPr>
        <w:t>Mic</w:t>
      </w:r>
      <w:proofErr w:type="spellEnd"/>
      <w:r w:rsidRPr="00D94FE3">
        <w:rPr>
          <w:rFonts w:asciiTheme="minorHAnsi" w:hAnsiTheme="minorHAnsi" w:cstheme="minorHAnsi"/>
        </w:rPr>
        <w:t xml:space="preserve"> Off, la vincita viene calcolata sommando i moltiplicatori rivelati e moltiplicando il totale per la puntata. </w:t>
      </w:r>
    </w:p>
    <w:p w14:paraId="626ABFCF" w14:textId="6F91B1F8" w:rsidR="00D94FE3" w:rsidRPr="00D94FE3" w:rsidRDefault="00D94FE3" w:rsidP="00D94FE3">
      <w:pPr>
        <w:pStyle w:val="BodyText"/>
        <w:ind w:left="0"/>
        <w:rPr>
          <w:rFonts w:asciiTheme="minorHAnsi" w:hAnsiTheme="minorHAnsi" w:cstheme="minorHAnsi"/>
        </w:rPr>
      </w:pPr>
      <w:r>
        <w:rPr>
          <w:rFonts w:asciiTheme="minorHAnsi" w:hAnsiTheme="minorHAnsi" w:cstheme="minorHAnsi"/>
        </w:rPr>
        <w:t>-</w:t>
      </w:r>
      <w:r w:rsidRPr="00D94FE3">
        <w:rPr>
          <w:rFonts w:asciiTheme="minorHAnsi" w:hAnsiTheme="minorHAnsi" w:cstheme="minorHAnsi"/>
        </w:rPr>
        <w:t xml:space="preserve">Due diverse combinazioni geometriche di simboli speciali sulla matrice del gioco base attivano il Bonus </w:t>
      </w:r>
      <w:proofErr w:type="spellStart"/>
      <w:r w:rsidRPr="00D94FE3">
        <w:rPr>
          <w:rFonts w:asciiTheme="minorHAnsi" w:hAnsiTheme="minorHAnsi" w:cstheme="minorHAnsi"/>
        </w:rPr>
        <w:t>Vinyl</w:t>
      </w:r>
      <w:proofErr w:type="spellEnd"/>
      <w:r w:rsidRPr="00D94FE3">
        <w:rPr>
          <w:rFonts w:asciiTheme="minorHAnsi" w:hAnsiTheme="minorHAnsi" w:cstheme="minorHAnsi"/>
        </w:rPr>
        <w:t xml:space="preserve"> Spin o il Bonus Tour Bus. </w:t>
      </w:r>
    </w:p>
    <w:p w14:paraId="4B60B856" w14:textId="7BCD8EFD" w:rsidR="00D94FE3" w:rsidRPr="00D94FE3" w:rsidRDefault="00D94FE3" w:rsidP="00CE7D2F">
      <w:pPr>
        <w:pStyle w:val="BodyText"/>
        <w:ind w:left="0"/>
        <w:rPr>
          <w:rFonts w:asciiTheme="minorHAnsi" w:hAnsiTheme="minorHAnsi" w:cstheme="minorHAnsi"/>
        </w:rPr>
      </w:pPr>
      <w:r>
        <w:rPr>
          <w:rFonts w:asciiTheme="minorHAnsi" w:hAnsiTheme="minorHAnsi" w:cstheme="minorHAnsi"/>
        </w:rPr>
        <w:t>-</w:t>
      </w:r>
      <w:r w:rsidRPr="00D94FE3">
        <w:rPr>
          <w:rFonts w:asciiTheme="minorHAnsi" w:hAnsiTheme="minorHAnsi" w:cstheme="minorHAnsi"/>
        </w:rPr>
        <w:t xml:space="preserve">Durante il Bonus </w:t>
      </w:r>
      <w:proofErr w:type="spellStart"/>
      <w:r w:rsidRPr="00D94FE3">
        <w:rPr>
          <w:rFonts w:asciiTheme="minorHAnsi" w:hAnsiTheme="minorHAnsi" w:cstheme="minorHAnsi"/>
        </w:rPr>
        <w:t>Vinyl</w:t>
      </w:r>
      <w:proofErr w:type="spellEnd"/>
      <w:r w:rsidRPr="00D94FE3">
        <w:rPr>
          <w:rFonts w:asciiTheme="minorHAnsi" w:hAnsiTheme="minorHAnsi" w:cstheme="minorHAnsi"/>
        </w:rPr>
        <w:t xml:space="preserve"> Spin, appare un disco colorato suddiviso in settori quadranti colorati con moltiplicatori. Il giocatore tocca o clicca per attivare il braccio del giradischi, che si posiziona mentre il disco gira. Quando il disco rallenta, la puntina si ferma su un settore quadrante colorato, assegnando il moltiplicatore corrispondente moltiplicato per la puntata.</w:t>
      </w:r>
    </w:p>
    <w:p w14:paraId="224ECEAD" w14:textId="4C20ECFD" w:rsidR="00D94FE3" w:rsidRPr="00D94FE3" w:rsidRDefault="00CE7D2F" w:rsidP="00CE7D2F">
      <w:pPr>
        <w:pStyle w:val="BodyText"/>
        <w:ind w:left="0"/>
        <w:rPr>
          <w:rFonts w:asciiTheme="minorHAnsi" w:hAnsiTheme="minorHAnsi" w:cstheme="minorHAnsi"/>
        </w:rPr>
      </w:pPr>
      <w:r>
        <w:rPr>
          <w:rFonts w:asciiTheme="minorHAnsi" w:hAnsiTheme="minorHAnsi" w:cstheme="minorHAnsi"/>
        </w:rPr>
        <w:t>-</w:t>
      </w:r>
      <w:r w:rsidR="00D94FE3" w:rsidRPr="00D94FE3">
        <w:rPr>
          <w:rFonts w:asciiTheme="minorHAnsi" w:hAnsiTheme="minorHAnsi" w:cstheme="minorHAnsi"/>
        </w:rPr>
        <w:t xml:space="preserve">Il moltiplicatore massimo ottenibile nel Bonus </w:t>
      </w:r>
      <w:proofErr w:type="spellStart"/>
      <w:r w:rsidR="00D94FE3" w:rsidRPr="00D94FE3">
        <w:rPr>
          <w:rFonts w:asciiTheme="minorHAnsi" w:hAnsiTheme="minorHAnsi" w:cstheme="minorHAnsi"/>
        </w:rPr>
        <w:t>Vinyl</w:t>
      </w:r>
      <w:proofErr w:type="spellEnd"/>
      <w:r w:rsidR="00D94FE3" w:rsidRPr="00D94FE3">
        <w:rPr>
          <w:rFonts w:asciiTheme="minorHAnsi" w:hAnsiTheme="minorHAnsi" w:cstheme="minorHAnsi"/>
        </w:rPr>
        <w:t xml:space="preserve"> Spin è 50x. </w:t>
      </w:r>
    </w:p>
    <w:p w14:paraId="072159EF" w14:textId="247F8BBF" w:rsidR="00D94FE3" w:rsidRPr="00D94FE3" w:rsidRDefault="00CE7D2F" w:rsidP="00CE7D2F">
      <w:pPr>
        <w:pStyle w:val="BodyText"/>
        <w:ind w:left="0"/>
        <w:rPr>
          <w:rFonts w:asciiTheme="minorHAnsi" w:hAnsiTheme="minorHAnsi" w:cstheme="minorHAnsi"/>
        </w:rPr>
      </w:pPr>
      <w:r>
        <w:rPr>
          <w:rFonts w:asciiTheme="minorHAnsi" w:hAnsiTheme="minorHAnsi" w:cstheme="minorHAnsi"/>
        </w:rPr>
        <w:t>-</w:t>
      </w:r>
      <w:r w:rsidR="00D94FE3" w:rsidRPr="00D94FE3">
        <w:rPr>
          <w:rFonts w:asciiTheme="minorHAnsi" w:hAnsiTheme="minorHAnsi" w:cstheme="minorHAnsi"/>
        </w:rPr>
        <w:t xml:space="preserve">Durante il Bonus Tour Bus, i giocatori esplorano una mappa di città iconiche, selezionando luoghi per rivelare moltiplicatori nascosti. I moltiplicatori scoperti vengono sommati e poi moltiplicati per la puntata per determinare la vincita totale. Il bonus continua fino alla comparsa di un messaggio di conclusione (es. “Tour Sold Out”), che termina la fase. </w:t>
      </w:r>
    </w:p>
    <w:p w14:paraId="51282EA2" w14:textId="0189F4C3" w:rsidR="00D94FE3" w:rsidRPr="00D94FE3" w:rsidRDefault="00CE7D2F" w:rsidP="00CE7D2F">
      <w:pPr>
        <w:pStyle w:val="BodyText"/>
        <w:ind w:left="0"/>
        <w:rPr>
          <w:rFonts w:asciiTheme="minorHAnsi" w:hAnsiTheme="minorHAnsi" w:cstheme="minorHAnsi"/>
        </w:rPr>
      </w:pPr>
      <w:r>
        <w:rPr>
          <w:rFonts w:asciiTheme="minorHAnsi" w:hAnsiTheme="minorHAnsi" w:cstheme="minorHAnsi"/>
        </w:rPr>
        <w:t>-</w:t>
      </w:r>
      <w:r w:rsidR="00D94FE3" w:rsidRPr="00D94FE3">
        <w:rPr>
          <w:rFonts w:asciiTheme="minorHAnsi" w:hAnsiTheme="minorHAnsi" w:cstheme="minorHAnsi"/>
        </w:rPr>
        <w:t xml:space="preserve">Nel Bonus Tour Bus, il numero massimo di selezioni disponibili è 5, e il moltiplicatore più alto visibile in una città è 10x. </w:t>
      </w:r>
    </w:p>
    <w:p w14:paraId="2D62076F" w14:textId="075FCEB7" w:rsidR="00D94FE3" w:rsidRPr="00D94FE3" w:rsidRDefault="00CE7D2F" w:rsidP="00CE7D2F">
      <w:pPr>
        <w:pStyle w:val="BodyText"/>
        <w:ind w:left="0"/>
        <w:rPr>
          <w:rFonts w:asciiTheme="minorHAnsi" w:hAnsiTheme="minorHAnsi" w:cstheme="minorHAnsi"/>
        </w:rPr>
      </w:pPr>
      <w:r>
        <w:rPr>
          <w:rFonts w:asciiTheme="minorHAnsi" w:hAnsiTheme="minorHAnsi" w:cstheme="minorHAnsi"/>
        </w:rPr>
        <w:t>-</w:t>
      </w:r>
      <w:r w:rsidR="00D94FE3" w:rsidRPr="00D94FE3">
        <w:rPr>
          <w:rFonts w:asciiTheme="minorHAnsi" w:hAnsiTheme="minorHAnsi" w:cstheme="minorHAnsi"/>
        </w:rPr>
        <w:t xml:space="preserve">La puntata minima è 0,10 euro. </w:t>
      </w:r>
    </w:p>
    <w:p w14:paraId="0C6569B0" w14:textId="70DA724C" w:rsidR="00D94FE3" w:rsidRPr="00D94FE3" w:rsidRDefault="00CE7D2F" w:rsidP="00CE7D2F">
      <w:pPr>
        <w:pStyle w:val="BodyText"/>
        <w:ind w:left="0"/>
        <w:rPr>
          <w:rFonts w:asciiTheme="minorHAnsi" w:hAnsiTheme="minorHAnsi" w:cstheme="minorHAnsi"/>
        </w:rPr>
      </w:pPr>
      <w:r>
        <w:rPr>
          <w:rFonts w:asciiTheme="minorHAnsi" w:hAnsiTheme="minorHAnsi" w:cstheme="minorHAnsi"/>
        </w:rPr>
        <w:t>-</w:t>
      </w:r>
      <w:r w:rsidR="00D94FE3" w:rsidRPr="00D94FE3">
        <w:rPr>
          <w:rFonts w:asciiTheme="minorHAnsi" w:hAnsiTheme="minorHAnsi" w:cstheme="minorHAnsi"/>
        </w:rPr>
        <w:t xml:space="preserve">L’RTP del gioco è 95,84%. </w:t>
      </w:r>
    </w:p>
    <w:p w14:paraId="366A6A80" w14:textId="7AE9A7E2" w:rsidR="00D94FE3" w:rsidRPr="00D94FE3" w:rsidRDefault="00CE7D2F" w:rsidP="00CE7D2F">
      <w:pPr>
        <w:pStyle w:val="BodyText"/>
        <w:ind w:left="0"/>
        <w:rPr>
          <w:rFonts w:asciiTheme="minorHAnsi" w:hAnsiTheme="minorHAnsi" w:cstheme="minorHAnsi"/>
        </w:rPr>
      </w:pPr>
      <w:r>
        <w:rPr>
          <w:rFonts w:asciiTheme="minorHAnsi" w:hAnsiTheme="minorHAnsi" w:cstheme="minorHAnsi"/>
        </w:rPr>
        <w:t>-</w:t>
      </w:r>
      <w:r w:rsidR="00D94FE3" w:rsidRPr="00D94FE3">
        <w:rPr>
          <w:rFonts w:asciiTheme="minorHAnsi" w:hAnsiTheme="minorHAnsi" w:cstheme="minorHAnsi"/>
        </w:rPr>
        <w:t xml:space="preserve">La volatilità del gioco è Medio-Bassa. </w:t>
      </w:r>
    </w:p>
    <w:p w14:paraId="1463384F" w14:textId="264D34A7" w:rsidR="00D94FE3" w:rsidRPr="00D94FE3" w:rsidRDefault="00CE7D2F" w:rsidP="00CE7D2F">
      <w:pPr>
        <w:pStyle w:val="BodyText"/>
        <w:ind w:left="0"/>
        <w:rPr>
          <w:rFonts w:asciiTheme="minorHAnsi" w:hAnsiTheme="minorHAnsi" w:cstheme="minorHAnsi"/>
        </w:rPr>
      </w:pPr>
      <w:r>
        <w:rPr>
          <w:rFonts w:asciiTheme="minorHAnsi" w:hAnsiTheme="minorHAnsi" w:cstheme="minorHAnsi"/>
        </w:rPr>
        <w:t>-</w:t>
      </w:r>
      <w:r w:rsidR="00D94FE3" w:rsidRPr="00D94FE3">
        <w:rPr>
          <w:rFonts w:asciiTheme="minorHAnsi" w:hAnsiTheme="minorHAnsi" w:cstheme="minorHAnsi"/>
        </w:rPr>
        <w:t xml:space="preserve">Il pulsante AUTOPLAY permette di selezionare un numero di partite da giocare automaticamente. </w:t>
      </w:r>
    </w:p>
    <w:p w14:paraId="3D73F309" w14:textId="5319EAAE" w:rsidR="00D94FE3" w:rsidRPr="00D94FE3" w:rsidRDefault="00CE7D2F" w:rsidP="00CE7D2F">
      <w:pPr>
        <w:pStyle w:val="BodyText"/>
        <w:ind w:left="0"/>
        <w:rPr>
          <w:rFonts w:asciiTheme="minorHAnsi" w:hAnsiTheme="minorHAnsi" w:cstheme="minorHAnsi"/>
        </w:rPr>
      </w:pPr>
      <w:r>
        <w:rPr>
          <w:rFonts w:asciiTheme="minorHAnsi" w:hAnsiTheme="minorHAnsi" w:cstheme="minorHAnsi"/>
        </w:rPr>
        <w:t>-</w:t>
      </w:r>
      <w:r w:rsidR="00D94FE3" w:rsidRPr="00D94FE3">
        <w:rPr>
          <w:rFonts w:asciiTheme="minorHAnsi" w:hAnsiTheme="minorHAnsi" w:cstheme="minorHAnsi"/>
        </w:rPr>
        <w:t xml:space="preserve">Quando la funzione </w:t>
      </w:r>
      <w:proofErr w:type="spellStart"/>
      <w:r w:rsidR="00D94FE3" w:rsidRPr="00D94FE3">
        <w:rPr>
          <w:rFonts w:asciiTheme="minorHAnsi" w:hAnsiTheme="minorHAnsi" w:cstheme="minorHAnsi"/>
        </w:rPr>
        <w:t>autoplay</w:t>
      </w:r>
      <w:proofErr w:type="spellEnd"/>
      <w:r w:rsidR="00D94FE3" w:rsidRPr="00D94FE3">
        <w:rPr>
          <w:rFonts w:asciiTheme="minorHAnsi" w:hAnsiTheme="minorHAnsi" w:cstheme="minorHAnsi"/>
        </w:rPr>
        <w:t xml:space="preserve"> è attiva, la puntata non può essere modificata. </w:t>
      </w:r>
    </w:p>
    <w:p w14:paraId="7F4D4C19" w14:textId="36A3D596" w:rsidR="00D94FE3" w:rsidRPr="00D94FE3" w:rsidRDefault="00D94FE3" w:rsidP="00CE7D2F">
      <w:pPr>
        <w:pStyle w:val="BodyText"/>
        <w:ind w:left="0"/>
        <w:rPr>
          <w:rFonts w:asciiTheme="minorHAnsi" w:hAnsiTheme="minorHAnsi" w:cstheme="minorHAnsi"/>
        </w:rPr>
      </w:pPr>
    </w:p>
    <w:p w14:paraId="536D5A76" w14:textId="596878DB" w:rsidR="00D94FE3" w:rsidRPr="00D94FE3" w:rsidRDefault="00CE7D2F" w:rsidP="00CE7D2F">
      <w:pPr>
        <w:pStyle w:val="BodyText"/>
        <w:ind w:left="0"/>
        <w:rPr>
          <w:rFonts w:asciiTheme="minorHAnsi" w:hAnsiTheme="minorHAnsi" w:cstheme="minorHAnsi"/>
        </w:rPr>
      </w:pPr>
      <w:r>
        <w:rPr>
          <w:rFonts w:asciiTheme="minorHAnsi" w:hAnsiTheme="minorHAnsi" w:cstheme="minorHAnsi"/>
        </w:rPr>
        <w:t>SIMBOLI</w:t>
      </w:r>
      <w:r w:rsidR="00D94FE3" w:rsidRPr="00D94FE3">
        <w:rPr>
          <w:rFonts w:asciiTheme="minorHAnsi" w:hAnsiTheme="minorHAnsi" w:cstheme="minorHAnsi"/>
        </w:rPr>
        <w:t xml:space="preserve"> </w:t>
      </w:r>
    </w:p>
    <w:p w14:paraId="2534329E" w14:textId="77777777" w:rsidR="00D94FE3" w:rsidRPr="00D94FE3" w:rsidRDefault="00D94FE3" w:rsidP="00D94FE3">
      <w:pPr>
        <w:pStyle w:val="BodyText"/>
        <w:rPr>
          <w:rFonts w:asciiTheme="minorHAnsi" w:hAnsiTheme="minorHAnsi" w:cstheme="minorHAnsi"/>
        </w:rPr>
      </w:pPr>
    </w:p>
    <w:p w14:paraId="590CF33C" w14:textId="139290D1" w:rsidR="00D94FE3" w:rsidRPr="00D94FE3" w:rsidRDefault="00CE7D2F" w:rsidP="00CE7D2F">
      <w:pPr>
        <w:pStyle w:val="BodyText"/>
        <w:ind w:left="0"/>
        <w:rPr>
          <w:rFonts w:asciiTheme="minorHAnsi" w:hAnsiTheme="minorHAnsi" w:cstheme="minorHAnsi"/>
        </w:rPr>
      </w:pPr>
      <w:r>
        <w:rPr>
          <w:rFonts w:asciiTheme="minorHAnsi" w:hAnsiTheme="minorHAnsi" w:cstheme="minorHAnsi"/>
        </w:rPr>
        <w:t>-</w:t>
      </w:r>
      <w:r w:rsidR="00D94FE3" w:rsidRPr="00D94FE3">
        <w:rPr>
          <w:rFonts w:asciiTheme="minorHAnsi" w:hAnsiTheme="minorHAnsi" w:cstheme="minorHAnsi"/>
        </w:rPr>
        <w:t>MIC OFF</w:t>
      </w:r>
      <w:r>
        <w:rPr>
          <w:rFonts w:asciiTheme="minorHAnsi" w:hAnsiTheme="minorHAnsi" w:cstheme="minorHAnsi"/>
        </w:rPr>
        <w:t xml:space="preserve">: </w:t>
      </w:r>
      <w:r w:rsidR="00D94FE3" w:rsidRPr="00D94FE3">
        <w:rPr>
          <w:rFonts w:asciiTheme="minorHAnsi" w:hAnsiTheme="minorHAnsi" w:cstheme="minorHAnsi"/>
        </w:rPr>
        <w:t xml:space="preserve">Indica una giocata perdente se appare almeno una volta nella matrice. Quando presente, il giocatore perde automaticamente e, qualsiasi simbolo con moltiplicatore rivelato, non genera alcuna vincita. Il giocatore può quindi piazzare una nuova puntata e iniziare un nuovo round. </w:t>
      </w:r>
    </w:p>
    <w:p w14:paraId="1A44D7A6" w14:textId="77777777" w:rsidR="00CE7D2F" w:rsidRDefault="00CE7D2F" w:rsidP="00CE7D2F">
      <w:pPr>
        <w:pStyle w:val="BodyText"/>
        <w:ind w:left="0"/>
        <w:rPr>
          <w:rFonts w:asciiTheme="minorHAnsi" w:hAnsiTheme="minorHAnsi" w:cstheme="minorHAnsi"/>
        </w:rPr>
      </w:pPr>
    </w:p>
    <w:p w14:paraId="038D9D9B" w14:textId="13E75B51" w:rsidR="00D94FE3" w:rsidRPr="00D94FE3" w:rsidRDefault="00CE7D2F" w:rsidP="00CE7D2F">
      <w:pPr>
        <w:pStyle w:val="BodyText"/>
        <w:ind w:left="0"/>
        <w:rPr>
          <w:rFonts w:asciiTheme="minorHAnsi" w:hAnsiTheme="minorHAnsi" w:cstheme="minorHAnsi"/>
        </w:rPr>
      </w:pPr>
      <w:r>
        <w:rPr>
          <w:rFonts w:asciiTheme="minorHAnsi" w:hAnsiTheme="minorHAnsi" w:cstheme="minorHAnsi"/>
        </w:rPr>
        <w:t>-</w:t>
      </w:r>
      <w:r w:rsidR="00D94FE3" w:rsidRPr="00D94FE3">
        <w:rPr>
          <w:rFonts w:asciiTheme="minorHAnsi" w:hAnsiTheme="minorHAnsi" w:cstheme="minorHAnsi"/>
        </w:rPr>
        <w:t>CAVO SCOLLEGATO</w:t>
      </w:r>
      <w:r>
        <w:rPr>
          <w:rFonts w:asciiTheme="minorHAnsi" w:hAnsiTheme="minorHAnsi" w:cstheme="minorHAnsi"/>
        </w:rPr>
        <w:t xml:space="preserve">: </w:t>
      </w:r>
      <w:r w:rsidR="00D94FE3" w:rsidRPr="00D94FE3">
        <w:rPr>
          <w:rFonts w:asciiTheme="minorHAnsi" w:hAnsiTheme="minorHAnsi" w:cstheme="minorHAnsi"/>
        </w:rPr>
        <w:t xml:space="preserve">Riduce le vincite totali quando è presente nella matrice. Se appare, la somma finale, calcolata da tutti i simboli con moltiplicatore, viene dimezzata prima di essere assegnata al giocatore. </w:t>
      </w:r>
    </w:p>
    <w:p w14:paraId="6AE3F1B0" w14:textId="77777777" w:rsidR="00D94FE3" w:rsidRPr="00D94FE3" w:rsidRDefault="00D94FE3" w:rsidP="00D94FE3">
      <w:pPr>
        <w:pStyle w:val="BodyText"/>
        <w:rPr>
          <w:rFonts w:asciiTheme="minorHAnsi" w:hAnsiTheme="minorHAnsi" w:cstheme="minorHAnsi"/>
        </w:rPr>
      </w:pPr>
    </w:p>
    <w:p w14:paraId="4CAFE3EE" w14:textId="29D82B87" w:rsidR="00D94FE3" w:rsidRPr="00D94FE3" w:rsidRDefault="00CE7D2F" w:rsidP="00CE7D2F">
      <w:pPr>
        <w:pStyle w:val="BodyText"/>
        <w:ind w:left="0"/>
        <w:rPr>
          <w:rFonts w:asciiTheme="minorHAnsi" w:hAnsiTheme="minorHAnsi" w:cstheme="minorHAnsi"/>
        </w:rPr>
      </w:pPr>
      <w:r>
        <w:rPr>
          <w:rFonts w:asciiTheme="minorHAnsi" w:hAnsiTheme="minorHAnsi" w:cstheme="minorHAnsi"/>
        </w:rPr>
        <w:t>-</w:t>
      </w:r>
      <w:r w:rsidR="00D94FE3" w:rsidRPr="00D94FE3">
        <w:rPr>
          <w:rFonts w:asciiTheme="minorHAnsi" w:hAnsiTheme="minorHAnsi" w:cstheme="minorHAnsi"/>
        </w:rPr>
        <w:t>SPECIALE</w:t>
      </w:r>
      <w:r>
        <w:rPr>
          <w:rFonts w:asciiTheme="minorHAnsi" w:hAnsiTheme="minorHAnsi" w:cstheme="minorHAnsi"/>
        </w:rPr>
        <w:t>:</w:t>
      </w:r>
      <w:r w:rsidR="00D94FE3" w:rsidRPr="00D94FE3">
        <w:rPr>
          <w:rFonts w:asciiTheme="minorHAnsi" w:hAnsiTheme="minorHAnsi" w:cstheme="minorHAnsi"/>
        </w:rPr>
        <w:t xml:space="preserve"> Il simbolo speciale può attivare uno dei due bonus del gioco: il Bonus </w:t>
      </w:r>
      <w:proofErr w:type="spellStart"/>
      <w:r w:rsidR="00D94FE3" w:rsidRPr="00D94FE3">
        <w:rPr>
          <w:rFonts w:asciiTheme="minorHAnsi" w:hAnsiTheme="minorHAnsi" w:cstheme="minorHAnsi"/>
        </w:rPr>
        <w:t>Vinyl</w:t>
      </w:r>
      <w:proofErr w:type="spellEnd"/>
      <w:r w:rsidR="00D94FE3" w:rsidRPr="00D94FE3">
        <w:rPr>
          <w:rFonts w:asciiTheme="minorHAnsi" w:hAnsiTheme="minorHAnsi" w:cstheme="minorHAnsi"/>
        </w:rPr>
        <w:t xml:space="preserve"> Spin o il Bonus Tour Bus.  L'attivazione di uno dei due bonus avviene solo se i simboli speciali sono collocati in specifiche caselle della matrice di gioco (scorri nelle pagine successive per i dettagli dei due bonus). </w:t>
      </w:r>
    </w:p>
    <w:p w14:paraId="234C5719" w14:textId="66505A86" w:rsidR="00D94FE3" w:rsidRPr="00D94FE3" w:rsidRDefault="00D94FE3" w:rsidP="00CE7D2F">
      <w:pPr>
        <w:pStyle w:val="BodyText"/>
        <w:ind w:left="0"/>
        <w:rPr>
          <w:rFonts w:asciiTheme="minorHAnsi" w:hAnsiTheme="minorHAnsi" w:cstheme="minorHAnsi"/>
        </w:rPr>
      </w:pPr>
    </w:p>
    <w:p w14:paraId="10130B86" w14:textId="54CDAB63" w:rsidR="00D94FE3" w:rsidRPr="00D94FE3" w:rsidRDefault="00CE7D2F" w:rsidP="00CE7D2F">
      <w:pPr>
        <w:pStyle w:val="BodyText"/>
        <w:ind w:left="0"/>
        <w:rPr>
          <w:rFonts w:asciiTheme="minorHAnsi" w:hAnsiTheme="minorHAnsi" w:cstheme="minorHAnsi"/>
        </w:rPr>
      </w:pPr>
      <w:r>
        <w:rPr>
          <w:rFonts w:asciiTheme="minorHAnsi" w:hAnsiTheme="minorHAnsi" w:cstheme="minorHAnsi"/>
        </w:rPr>
        <w:t>-</w:t>
      </w:r>
      <w:r w:rsidR="00D94FE3" w:rsidRPr="00D94FE3">
        <w:rPr>
          <w:rFonts w:asciiTheme="minorHAnsi" w:hAnsiTheme="minorHAnsi" w:cstheme="minorHAnsi"/>
        </w:rPr>
        <w:t>VINYL SPIN BONUS</w:t>
      </w:r>
      <w:r>
        <w:rPr>
          <w:rFonts w:asciiTheme="minorHAnsi" w:hAnsiTheme="minorHAnsi" w:cstheme="minorHAnsi"/>
        </w:rPr>
        <w:t xml:space="preserve">: </w:t>
      </w:r>
      <w:r w:rsidR="00D94FE3" w:rsidRPr="00D94FE3">
        <w:rPr>
          <w:rFonts w:asciiTheme="minorHAnsi" w:hAnsiTheme="minorHAnsi" w:cstheme="minorHAnsi"/>
        </w:rPr>
        <w:t xml:space="preserve">La fase Bonus </w:t>
      </w:r>
      <w:proofErr w:type="spellStart"/>
      <w:r w:rsidR="00D94FE3" w:rsidRPr="00D94FE3">
        <w:rPr>
          <w:rFonts w:asciiTheme="minorHAnsi" w:hAnsiTheme="minorHAnsi" w:cstheme="minorHAnsi"/>
        </w:rPr>
        <w:t>Vinyl</w:t>
      </w:r>
      <w:proofErr w:type="spellEnd"/>
      <w:r w:rsidR="00D94FE3" w:rsidRPr="00D94FE3">
        <w:rPr>
          <w:rFonts w:asciiTheme="minorHAnsi" w:hAnsiTheme="minorHAnsi" w:cstheme="minorHAnsi"/>
        </w:rPr>
        <w:t xml:space="preserve"> Spin si attiva quando i simboli speciali sono collocati in specifiche caselle della matrice di gioco (vedi prima immagine a sinistra). Nella fase Bonus </w:t>
      </w:r>
      <w:proofErr w:type="spellStart"/>
      <w:r w:rsidR="00D94FE3" w:rsidRPr="00D94FE3">
        <w:rPr>
          <w:rFonts w:asciiTheme="minorHAnsi" w:hAnsiTheme="minorHAnsi" w:cstheme="minorHAnsi"/>
        </w:rPr>
        <w:t>Vinyl</w:t>
      </w:r>
      <w:proofErr w:type="spellEnd"/>
      <w:r w:rsidR="00D94FE3" w:rsidRPr="00D94FE3">
        <w:rPr>
          <w:rFonts w:asciiTheme="minorHAnsi" w:hAnsiTheme="minorHAnsi" w:cstheme="minorHAnsi"/>
        </w:rPr>
        <w:t xml:space="preserve"> Spin compare un disco composto da quadranti colorati, ciascuno con un moltiplicatore di vincita (fino a max 50x).</w:t>
      </w:r>
      <w:r>
        <w:rPr>
          <w:rFonts w:asciiTheme="minorHAnsi" w:hAnsiTheme="minorHAnsi" w:cstheme="minorHAnsi"/>
        </w:rPr>
        <w:t xml:space="preserve"> </w:t>
      </w:r>
      <w:r w:rsidR="00D94FE3" w:rsidRPr="00D94FE3">
        <w:rPr>
          <w:rFonts w:asciiTheme="minorHAnsi" w:hAnsiTheme="minorHAnsi" w:cstheme="minorHAnsi"/>
        </w:rPr>
        <w:t xml:space="preserve">Il moltiplicatore ottenuto viene applicato alla puntata. </w:t>
      </w:r>
    </w:p>
    <w:p w14:paraId="45ADC4FC" w14:textId="77777777" w:rsidR="00D94FE3" w:rsidRPr="00D94FE3" w:rsidRDefault="00D94FE3" w:rsidP="00D94FE3">
      <w:pPr>
        <w:pStyle w:val="BodyText"/>
        <w:rPr>
          <w:rFonts w:asciiTheme="minorHAnsi" w:hAnsiTheme="minorHAnsi" w:cstheme="minorHAnsi"/>
        </w:rPr>
      </w:pPr>
    </w:p>
    <w:p w14:paraId="1C7C4981" w14:textId="081730B3" w:rsidR="00D94FE3" w:rsidRPr="00D94FE3" w:rsidRDefault="00CE7D2F" w:rsidP="00CE7D2F">
      <w:pPr>
        <w:pStyle w:val="BodyText"/>
        <w:ind w:left="0"/>
        <w:rPr>
          <w:rFonts w:asciiTheme="minorHAnsi" w:hAnsiTheme="minorHAnsi" w:cstheme="minorHAnsi"/>
        </w:rPr>
      </w:pPr>
      <w:r>
        <w:rPr>
          <w:rFonts w:asciiTheme="minorHAnsi" w:hAnsiTheme="minorHAnsi" w:cstheme="minorHAnsi"/>
        </w:rPr>
        <w:t>-</w:t>
      </w:r>
      <w:r w:rsidR="00D94FE3" w:rsidRPr="00D94FE3">
        <w:rPr>
          <w:rFonts w:asciiTheme="minorHAnsi" w:hAnsiTheme="minorHAnsi" w:cstheme="minorHAnsi"/>
        </w:rPr>
        <w:t>TOUR BUS BONUS</w:t>
      </w:r>
      <w:r>
        <w:rPr>
          <w:rFonts w:asciiTheme="minorHAnsi" w:hAnsiTheme="minorHAnsi" w:cstheme="minorHAnsi"/>
        </w:rPr>
        <w:t xml:space="preserve">: </w:t>
      </w:r>
      <w:r w:rsidR="00D94FE3" w:rsidRPr="00D94FE3">
        <w:rPr>
          <w:rFonts w:asciiTheme="minorHAnsi" w:hAnsiTheme="minorHAnsi" w:cstheme="minorHAnsi"/>
        </w:rPr>
        <w:t xml:space="preserve">La fase Bonus Tour Bus si attiva quando i simboli speciali sono collocati in specifiche caselle della matrice di gioco (vedi prima immagine a sinistra). </w:t>
      </w:r>
    </w:p>
    <w:p w14:paraId="261FD832" w14:textId="4F1920C0" w:rsidR="00D72ECA" w:rsidRPr="00D53E24" w:rsidRDefault="00D94FE3" w:rsidP="00CE7D2F">
      <w:pPr>
        <w:pStyle w:val="BodyText"/>
        <w:ind w:left="0"/>
        <w:rPr>
          <w:rFonts w:asciiTheme="minorHAnsi" w:hAnsiTheme="minorHAnsi" w:cstheme="minorHAnsi"/>
        </w:rPr>
      </w:pPr>
      <w:r w:rsidRPr="00D94FE3">
        <w:rPr>
          <w:rFonts w:asciiTheme="minorHAnsi" w:hAnsiTheme="minorHAnsi" w:cstheme="minorHAnsi"/>
        </w:rPr>
        <w:t>Nella fase Bonus Tour Bus compare una mappa dove sono segnalate 5 città e ciascuna di esse ha un moltiplicatore associato (fino a max x10) che verrà sommato e moltiplicato per la puntata.</w:t>
      </w:r>
    </w:p>
    <w:p w14:paraId="2EB5CCDC" w14:textId="77777777" w:rsidR="00D72ECA" w:rsidRPr="002D5FB5" w:rsidRDefault="00D72ECA" w:rsidP="00D72ECA">
      <w:pPr>
        <w:pStyle w:val="BodyText"/>
        <w:ind w:left="0"/>
        <w:jc w:val="both"/>
        <w:rPr>
          <w:rFonts w:asciiTheme="minorHAnsi" w:hAnsiTheme="minorHAnsi" w:cstheme="minorHAnsi"/>
          <w:b/>
          <w:bCs/>
        </w:rPr>
      </w:pPr>
    </w:p>
    <w:p w14:paraId="0F80CD78" w14:textId="77777777" w:rsidR="00D72ECA" w:rsidRPr="002D5FB5" w:rsidRDefault="00D72ECA" w:rsidP="00D72ECA">
      <w:pPr>
        <w:pStyle w:val="BodyText"/>
        <w:ind w:left="0"/>
        <w:jc w:val="both"/>
        <w:rPr>
          <w:rFonts w:asciiTheme="minorHAnsi" w:hAnsiTheme="minorHAnsi" w:cstheme="minorHAnsi"/>
          <w:b/>
          <w:bCs/>
        </w:rPr>
      </w:pPr>
      <w:r w:rsidRPr="002D5FB5">
        <w:rPr>
          <w:rFonts w:asciiTheme="minorHAnsi" w:hAnsiTheme="minorHAnsi" w:cstheme="minorHAnsi"/>
          <w:b/>
          <w:bCs/>
        </w:rPr>
        <w:t>PERCENTUALE DI RESTITUZIONE (RTP)</w:t>
      </w:r>
    </w:p>
    <w:p w14:paraId="5B573B40" w14:textId="77777777" w:rsidR="00D72ECA" w:rsidRPr="002D5FB5" w:rsidRDefault="00D72ECA" w:rsidP="00D72ECA">
      <w:pPr>
        <w:pStyle w:val="BodyText"/>
        <w:ind w:left="0"/>
        <w:jc w:val="both"/>
        <w:rPr>
          <w:rFonts w:asciiTheme="minorHAnsi" w:hAnsiTheme="minorHAnsi" w:cstheme="minorHAnsi"/>
        </w:rPr>
      </w:pPr>
    </w:p>
    <w:p w14:paraId="3C88EB1B" w14:textId="70E89947" w:rsidR="00D72ECA" w:rsidRPr="002D5FB5" w:rsidRDefault="00D72ECA" w:rsidP="00D72ECA">
      <w:pPr>
        <w:widowControl/>
        <w:autoSpaceDE/>
        <w:autoSpaceDN/>
        <w:spacing w:after="100" w:afterAutospacing="1"/>
        <w:rPr>
          <w:rFonts w:ascii="Calibri" w:eastAsia="Times New Roman" w:hAnsi="Calibri" w:cs="Times New Roman"/>
          <w:lang w:bidi="ar-SA"/>
        </w:rPr>
      </w:pPr>
      <w:r w:rsidRPr="002D5FB5">
        <w:rPr>
          <w:rFonts w:ascii="Calibri" w:eastAsia="Times New Roman" w:hAnsi="Calibri" w:cs="Times New Roman"/>
          <w:lang w:bidi="ar-SA"/>
        </w:rPr>
        <w:t xml:space="preserve">Il valore dell'RTP teorico calcolato su base statistica è pari al </w:t>
      </w:r>
      <w:r w:rsidRPr="002D5FB5">
        <w:rPr>
          <w:rFonts w:ascii="Calibri" w:eastAsia="Times New Roman" w:hAnsi="Calibri" w:cs="Times New Roman"/>
          <w:b/>
          <w:bCs/>
          <w:lang w:bidi="ar-SA"/>
        </w:rPr>
        <w:t>9</w:t>
      </w:r>
      <w:r>
        <w:rPr>
          <w:rFonts w:ascii="Calibri" w:eastAsia="Times New Roman" w:hAnsi="Calibri" w:cs="Times New Roman"/>
          <w:b/>
          <w:bCs/>
          <w:lang w:bidi="ar-SA"/>
        </w:rPr>
        <w:t>5,</w:t>
      </w:r>
      <w:r w:rsidR="00CE7D2F">
        <w:rPr>
          <w:rFonts w:ascii="Calibri" w:eastAsia="Times New Roman" w:hAnsi="Calibri" w:cs="Times New Roman"/>
          <w:b/>
          <w:bCs/>
          <w:lang w:bidi="ar-SA"/>
        </w:rPr>
        <w:t>84</w:t>
      </w:r>
      <w:r w:rsidRPr="002D5FB5">
        <w:rPr>
          <w:rFonts w:ascii="Calibri" w:eastAsia="Times New Roman" w:hAnsi="Calibri" w:cs="Times New Roman"/>
          <w:lang w:bidi="ar-SA"/>
        </w:rPr>
        <w:t>%.</w:t>
      </w:r>
    </w:p>
    <w:p w14:paraId="26002193" w14:textId="4997B126" w:rsidR="00393C51" w:rsidRPr="00252CBA" w:rsidRDefault="00393C51" w:rsidP="00D72ECA">
      <w:pPr>
        <w:widowControl/>
        <w:adjustRightInd w:val="0"/>
        <w:spacing w:before="60" w:after="60"/>
        <w:rPr>
          <w:rFonts w:ascii="Calibri" w:eastAsia="Times New Roman" w:hAnsi="Calibri" w:cs="Times New Roman"/>
          <w:lang w:bidi="ar-SA"/>
        </w:rPr>
      </w:pPr>
    </w:p>
    <w:sectPr w:rsidR="00393C51" w:rsidRPr="00252CBA">
      <w:footerReference w:type="even" r:id="rId8"/>
      <w:footerReference w:type="default" r:id="rId9"/>
      <w:footerReference w:type="first" r:id="rId10"/>
      <w:type w:val="continuous"/>
      <w:pgSz w:w="11910" w:h="16840"/>
      <w:pgMar w:top="15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28E8E" w14:textId="77777777" w:rsidR="00FB774C" w:rsidRDefault="00FB774C" w:rsidP="007A1232">
      <w:r>
        <w:separator/>
      </w:r>
    </w:p>
  </w:endnote>
  <w:endnote w:type="continuationSeparator" w:id="0">
    <w:p w14:paraId="64F51CA2" w14:textId="77777777" w:rsidR="00FB774C" w:rsidRDefault="00FB774C" w:rsidP="007A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108B" w14:textId="6713157D" w:rsidR="007A1232" w:rsidRDefault="007A1232">
    <w:pPr>
      <w:pStyle w:val="Footer"/>
    </w:pPr>
    <w:r>
      <w:rPr>
        <w:noProof/>
      </w:rPr>
      <mc:AlternateContent>
        <mc:Choice Requires="wps">
          <w:drawing>
            <wp:anchor distT="0" distB="0" distL="0" distR="0" simplePos="0" relativeHeight="251658240" behindDoc="0" locked="0" layoutInCell="1" allowOverlap="1" wp14:anchorId="622C3ABE" wp14:editId="3E4D2775">
              <wp:simplePos x="635" y="635"/>
              <wp:positionH relativeFrom="page">
                <wp:align>center</wp:align>
              </wp:positionH>
              <wp:positionV relativeFrom="page">
                <wp:align>bottom</wp:align>
              </wp:positionV>
              <wp:extent cx="295910" cy="314325"/>
              <wp:effectExtent l="0" t="0" r="8890" b="0"/>
              <wp:wrapNone/>
              <wp:docPr id="1295807356" name="Casella di testo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5910" cy="314325"/>
                      </a:xfrm>
                      <a:prstGeom prst="rect">
                        <a:avLst/>
                      </a:prstGeom>
                      <a:noFill/>
                      <a:ln>
                        <a:noFill/>
                      </a:ln>
                    </wps:spPr>
                    <wps:txbx>
                      <w:txbxContent>
                        <w:p w14:paraId="480F1704" w14:textId="05F2D317" w:rsidR="007A1232" w:rsidRPr="007A1232" w:rsidRDefault="007A1232" w:rsidP="007A1232">
                          <w:pPr>
                            <w:rPr>
                              <w:rFonts w:ascii="Calibri" w:eastAsia="Calibri" w:hAnsi="Calibri" w:cs="Calibri"/>
                              <w:noProof/>
                              <w:color w:val="000000"/>
                              <w:sz w:val="16"/>
                              <w:szCs w:val="16"/>
                            </w:rPr>
                          </w:pPr>
                          <w:r w:rsidRPr="007A1232">
                            <w:rPr>
                              <w:rFonts w:ascii="Calibri" w:eastAsia="Calibri" w:hAnsi="Calibri" w:cs="Calibri"/>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2C3ABE" id="_x0000_t202" coordsize="21600,21600" o:spt="202" path="m,l,21600r21600,l21600,xe">
              <v:stroke joinstyle="miter"/>
              <v:path gradientshapeok="t" o:connecttype="rect"/>
            </v:shapetype>
            <v:shape id="Casella di testo 2" o:spid="_x0000_s1026" type="#_x0000_t202" alt="PUBLIC" style="position:absolute;margin-left:0;margin-top:0;width:23.3pt;height:24.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" filled="f" stroked="f">
              <v:textbox style="mso-fit-shape-to-text:t" inset="0,0,0,15pt">
                <w:txbxContent>
                  <w:p w14:paraId="480F1704" w14:textId="05F2D317" w:rsidR="007A1232" w:rsidRPr="007A1232" w:rsidRDefault="007A1232" w:rsidP="007A1232">
                    <w:pPr>
                      <w:rPr>
                        <w:rFonts w:ascii="Calibri" w:eastAsia="Calibri" w:hAnsi="Calibri" w:cs="Calibri"/>
                        <w:noProof/>
                        <w:color w:val="000000"/>
                        <w:sz w:val="16"/>
                        <w:szCs w:val="16"/>
                      </w:rPr>
                    </w:pPr>
                    <w:r w:rsidRPr="007A1232">
                      <w:rPr>
                        <w:rFonts w:ascii="Calibri" w:eastAsia="Calibri" w:hAnsi="Calibri" w:cs="Calibri"/>
                        <w:noProof/>
                        <w:color w:val="000000"/>
                        <w:sz w:val="16"/>
                        <w:szCs w:val="16"/>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EAE0" w14:textId="6E1A3CA7" w:rsidR="007A1232" w:rsidRDefault="007A1232">
    <w:pPr>
      <w:pStyle w:val="Footer"/>
    </w:pPr>
    <w:r>
      <w:rPr>
        <w:noProof/>
      </w:rPr>
      <mc:AlternateContent>
        <mc:Choice Requires="wps">
          <w:drawing>
            <wp:anchor distT="0" distB="0" distL="0" distR="0" simplePos="0" relativeHeight="251658241" behindDoc="0" locked="0" layoutInCell="1" allowOverlap="1" wp14:anchorId="7F95B5B8" wp14:editId="3C5405D9">
              <wp:simplePos x="849086" y="10077061"/>
              <wp:positionH relativeFrom="page">
                <wp:align>center</wp:align>
              </wp:positionH>
              <wp:positionV relativeFrom="page">
                <wp:align>bottom</wp:align>
              </wp:positionV>
              <wp:extent cx="295910" cy="314325"/>
              <wp:effectExtent l="0" t="0" r="8890" b="0"/>
              <wp:wrapNone/>
              <wp:docPr id="1416897564" name="Casella di testo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5910" cy="314325"/>
                      </a:xfrm>
                      <a:prstGeom prst="rect">
                        <a:avLst/>
                      </a:prstGeom>
                      <a:noFill/>
                      <a:ln>
                        <a:noFill/>
                      </a:ln>
                    </wps:spPr>
                    <wps:txbx>
                      <w:txbxContent>
                        <w:p w14:paraId="7C3F66BA" w14:textId="2754F784" w:rsidR="007A1232" w:rsidRPr="007A1232" w:rsidRDefault="007A1232" w:rsidP="007A1232">
                          <w:pPr>
                            <w:rPr>
                              <w:rFonts w:ascii="Calibri" w:eastAsia="Calibri" w:hAnsi="Calibri" w:cs="Calibri"/>
                              <w:noProof/>
                              <w:color w:val="000000"/>
                              <w:sz w:val="16"/>
                              <w:szCs w:val="16"/>
                            </w:rPr>
                          </w:pPr>
                          <w:r w:rsidRPr="007A1232">
                            <w:rPr>
                              <w:rFonts w:ascii="Calibri" w:eastAsia="Calibri" w:hAnsi="Calibri" w:cs="Calibri"/>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95B5B8" id="_x0000_t202" coordsize="21600,21600" o:spt="202" path="m,l,21600r21600,l21600,xe">
              <v:stroke joinstyle="miter"/>
              <v:path gradientshapeok="t" o:connecttype="rect"/>
            </v:shapetype>
            <v:shape id="Casella di testo 3" o:spid="_x0000_s1027" type="#_x0000_t202" alt="PUBLIC" style="position:absolute;margin-left:0;margin-top:0;width:23.3pt;height:24.7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" filled="f" stroked="f">
              <v:textbox style="mso-fit-shape-to-text:t" inset="0,0,0,15pt">
                <w:txbxContent>
                  <w:p w14:paraId="7C3F66BA" w14:textId="2754F784" w:rsidR="007A1232" w:rsidRPr="007A1232" w:rsidRDefault="007A1232" w:rsidP="007A1232">
                    <w:pPr>
                      <w:rPr>
                        <w:rFonts w:ascii="Calibri" w:eastAsia="Calibri" w:hAnsi="Calibri" w:cs="Calibri"/>
                        <w:noProof/>
                        <w:color w:val="000000"/>
                        <w:sz w:val="16"/>
                        <w:szCs w:val="16"/>
                      </w:rPr>
                    </w:pPr>
                    <w:r w:rsidRPr="007A1232">
                      <w:rPr>
                        <w:rFonts w:ascii="Calibri" w:eastAsia="Calibri" w:hAnsi="Calibri" w:cs="Calibri"/>
                        <w:noProof/>
                        <w:color w:val="000000"/>
                        <w:sz w:val="16"/>
                        <w:szCs w:val="16"/>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0BB0" w14:textId="462D3E89" w:rsidR="007A1232" w:rsidRDefault="007A1232">
    <w:pPr>
      <w:pStyle w:val="Footer"/>
    </w:pPr>
    <w:r>
      <w:rPr>
        <w:noProof/>
      </w:rPr>
      <mc:AlternateContent>
        <mc:Choice Requires="wps">
          <w:drawing>
            <wp:anchor distT="0" distB="0" distL="0" distR="0" simplePos="0" relativeHeight="251658242" behindDoc="0" locked="0" layoutInCell="1" allowOverlap="1" wp14:anchorId="50C4E4E9" wp14:editId="330D1C82">
              <wp:simplePos x="635" y="635"/>
              <wp:positionH relativeFrom="page">
                <wp:align>center</wp:align>
              </wp:positionH>
              <wp:positionV relativeFrom="page">
                <wp:align>bottom</wp:align>
              </wp:positionV>
              <wp:extent cx="295910" cy="314325"/>
              <wp:effectExtent l="0" t="0" r="8890" b="0"/>
              <wp:wrapNone/>
              <wp:docPr id="1672357250" name="Casella di testo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5910" cy="314325"/>
                      </a:xfrm>
                      <a:prstGeom prst="rect">
                        <a:avLst/>
                      </a:prstGeom>
                      <a:noFill/>
                      <a:ln>
                        <a:noFill/>
                      </a:ln>
                    </wps:spPr>
                    <wps:txbx>
                      <w:txbxContent>
                        <w:p w14:paraId="7DD05A58" w14:textId="3D26DFC6" w:rsidR="007A1232" w:rsidRPr="007A1232" w:rsidRDefault="007A1232" w:rsidP="007A1232">
                          <w:pPr>
                            <w:rPr>
                              <w:rFonts w:ascii="Calibri" w:eastAsia="Calibri" w:hAnsi="Calibri" w:cs="Calibri"/>
                              <w:noProof/>
                              <w:color w:val="000000"/>
                              <w:sz w:val="16"/>
                              <w:szCs w:val="16"/>
                            </w:rPr>
                          </w:pPr>
                          <w:r w:rsidRPr="007A1232">
                            <w:rPr>
                              <w:rFonts w:ascii="Calibri" w:eastAsia="Calibri" w:hAnsi="Calibri" w:cs="Calibri"/>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C4E4E9" id="_x0000_t202" coordsize="21600,21600" o:spt="202" path="m,l,21600r21600,l21600,xe">
              <v:stroke joinstyle="miter"/>
              <v:path gradientshapeok="t" o:connecttype="rect"/>
            </v:shapetype>
            <v:shape id="Casella di testo 1" o:spid="_x0000_s1028" type="#_x0000_t202" alt="PUBLIC" style="position:absolute;margin-left:0;margin-top:0;width:23.3pt;height:24.7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" filled="f" stroked="f">
              <v:textbox style="mso-fit-shape-to-text:t" inset="0,0,0,15pt">
                <w:txbxContent>
                  <w:p w14:paraId="7DD05A58" w14:textId="3D26DFC6" w:rsidR="007A1232" w:rsidRPr="007A1232" w:rsidRDefault="007A1232" w:rsidP="007A1232">
                    <w:pPr>
                      <w:rPr>
                        <w:rFonts w:ascii="Calibri" w:eastAsia="Calibri" w:hAnsi="Calibri" w:cs="Calibri"/>
                        <w:noProof/>
                        <w:color w:val="000000"/>
                        <w:sz w:val="16"/>
                        <w:szCs w:val="16"/>
                      </w:rPr>
                    </w:pPr>
                    <w:r w:rsidRPr="007A1232">
                      <w:rPr>
                        <w:rFonts w:ascii="Calibri" w:eastAsia="Calibri" w:hAnsi="Calibri" w:cs="Calibri"/>
                        <w:noProof/>
                        <w:color w:val="000000"/>
                        <w:sz w:val="16"/>
                        <w:szCs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6A877" w14:textId="77777777" w:rsidR="00FB774C" w:rsidRDefault="00FB774C" w:rsidP="007A1232">
      <w:r>
        <w:separator/>
      </w:r>
    </w:p>
  </w:footnote>
  <w:footnote w:type="continuationSeparator" w:id="0">
    <w:p w14:paraId="5CD7A73B" w14:textId="77777777" w:rsidR="00FB774C" w:rsidRDefault="00FB774C" w:rsidP="007A1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621F"/>
    <w:multiLevelType w:val="multilevel"/>
    <w:tmpl w:val="39000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92DA4"/>
    <w:multiLevelType w:val="multilevel"/>
    <w:tmpl w:val="550C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551DC"/>
    <w:multiLevelType w:val="multilevel"/>
    <w:tmpl w:val="4532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B09C4"/>
    <w:multiLevelType w:val="multilevel"/>
    <w:tmpl w:val="C8E2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03696"/>
    <w:multiLevelType w:val="multilevel"/>
    <w:tmpl w:val="BF62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600D00"/>
    <w:multiLevelType w:val="multilevel"/>
    <w:tmpl w:val="E5B8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3A07F3"/>
    <w:multiLevelType w:val="hybridMultilevel"/>
    <w:tmpl w:val="47DAFC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E40E51"/>
    <w:multiLevelType w:val="multilevel"/>
    <w:tmpl w:val="CDB6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9F2636"/>
    <w:multiLevelType w:val="multilevel"/>
    <w:tmpl w:val="19F8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8D2563"/>
    <w:multiLevelType w:val="multilevel"/>
    <w:tmpl w:val="FCA6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33670C"/>
    <w:multiLevelType w:val="multilevel"/>
    <w:tmpl w:val="EC5C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CB77B7"/>
    <w:multiLevelType w:val="multilevel"/>
    <w:tmpl w:val="EA6A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4309E7"/>
    <w:multiLevelType w:val="hybridMultilevel"/>
    <w:tmpl w:val="0F9045C6"/>
    <w:lvl w:ilvl="0" w:tplc="3DCAF082">
      <w:numFmt w:val="bullet"/>
      <w:lvlText w:val=""/>
      <w:lvlJc w:val="left"/>
      <w:pPr>
        <w:ind w:left="820" w:hanging="360"/>
      </w:pPr>
      <w:rPr>
        <w:rFonts w:ascii="Symbol" w:eastAsia="Symbol" w:hAnsi="Symbol" w:cs="Symbol" w:hint="default"/>
        <w:w w:val="100"/>
        <w:sz w:val="22"/>
        <w:szCs w:val="22"/>
        <w:lang w:val="it-IT" w:eastAsia="it-IT" w:bidi="it-IT"/>
      </w:rPr>
    </w:lvl>
    <w:lvl w:ilvl="1" w:tplc="6F826E1E">
      <w:numFmt w:val="bullet"/>
      <w:lvlText w:val="•"/>
      <w:lvlJc w:val="left"/>
      <w:pPr>
        <w:ind w:left="1660" w:hanging="360"/>
      </w:pPr>
      <w:rPr>
        <w:rFonts w:hint="default"/>
        <w:lang w:val="it-IT" w:eastAsia="it-IT" w:bidi="it-IT"/>
      </w:rPr>
    </w:lvl>
    <w:lvl w:ilvl="2" w:tplc="D89C65C8">
      <w:numFmt w:val="bullet"/>
      <w:lvlText w:val="•"/>
      <w:lvlJc w:val="left"/>
      <w:pPr>
        <w:ind w:left="2501" w:hanging="360"/>
      </w:pPr>
      <w:rPr>
        <w:rFonts w:hint="default"/>
        <w:lang w:val="it-IT" w:eastAsia="it-IT" w:bidi="it-IT"/>
      </w:rPr>
    </w:lvl>
    <w:lvl w:ilvl="3" w:tplc="39807478">
      <w:numFmt w:val="bullet"/>
      <w:lvlText w:val="•"/>
      <w:lvlJc w:val="left"/>
      <w:pPr>
        <w:ind w:left="3341" w:hanging="360"/>
      </w:pPr>
      <w:rPr>
        <w:rFonts w:hint="default"/>
        <w:lang w:val="it-IT" w:eastAsia="it-IT" w:bidi="it-IT"/>
      </w:rPr>
    </w:lvl>
    <w:lvl w:ilvl="4" w:tplc="80B299EC">
      <w:numFmt w:val="bullet"/>
      <w:lvlText w:val="•"/>
      <w:lvlJc w:val="left"/>
      <w:pPr>
        <w:ind w:left="4182" w:hanging="360"/>
      </w:pPr>
      <w:rPr>
        <w:rFonts w:hint="default"/>
        <w:lang w:val="it-IT" w:eastAsia="it-IT" w:bidi="it-IT"/>
      </w:rPr>
    </w:lvl>
    <w:lvl w:ilvl="5" w:tplc="61E61E9C">
      <w:numFmt w:val="bullet"/>
      <w:lvlText w:val="•"/>
      <w:lvlJc w:val="left"/>
      <w:pPr>
        <w:ind w:left="5023" w:hanging="360"/>
      </w:pPr>
      <w:rPr>
        <w:rFonts w:hint="default"/>
        <w:lang w:val="it-IT" w:eastAsia="it-IT" w:bidi="it-IT"/>
      </w:rPr>
    </w:lvl>
    <w:lvl w:ilvl="6" w:tplc="B82CF54E">
      <w:numFmt w:val="bullet"/>
      <w:lvlText w:val="•"/>
      <w:lvlJc w:val="left"/>
      <w:pPr>
        <w:ind w:left="5863" w:hanging="360"/>
      </w:pPr>
      <w:rPr>
        <w:rFonts w:hint="default"/>
        <w:lang w:val="it-IT" w:eastAsia="it-IT" w:bidi="it-IT"/>
      </w:rPr>
    </w:lvl>
    <w:lvl w:ilvl="7" w:tplc="747666C8">
      <w:numFmt w:val="bullet"/>
      <w:lvlText w:val="•"/>
      <w:lvlJc w:val="left"/>
      <w:pPr>
        <w:ind w:left="6704" w:hanging="360"/>
      </w:pPr>
      <w:rPr>
        <w:rFonts w:hint="default"/>
        <w:lang w:val="it-IT" w:eastAsia="it-IT" w:bidi="it-IT"/>
      </w:rPr>
    </w:lvl>
    <w:lvl w:ilvl="8" w:tplc="8E2CB312">
      <w:numFmt w:val="bullet"/>
      <w:lvlText w:val="•"/>
      <w:lvlJc w:val="left"/>
      <w:pPr>
        <w:ind w:left="7545" w:hanging="360"/>
      </w:pPr>
      <w:rPr>
        <w:rFonts w:hint="default"/>
        <w:lang w:val="it-IT" w:eastAsia="it-IT" w:bidi="it-IT"/>
      </w:rPr>
    </w:lvl>
  </w:abstractNum>
  <w:abstractNum w:abstractNumId="13" w15:restartNumberingAfterBreak="0">
    <w:nsid w:val="7B2F7C99"/>
    <w:multiLevelType w:val="multilevel"/>
    <w:tmpl w:val="B320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EB3BD5"/>
    <w:multiLevelType w:val="multilevel"/>
    <w:tmpl w:val="5002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386961">
    <w:abstractNumId w:val="12"/>
  </w:num>
  <w:num w:numId="2" w16cid:durableId="1367215798">
    <w:abstractNumId w:val="8"/>
  </w:num>
  <w:num w:numId="3" w16cid:durableId="722758416">
    <w:abstractNumId w:val="7"/>
  </w:num>
  <w:num w:numId="4" w16cid:durableId="752975022">
    <w:abstractNumId w:val="11"/>
  </w:num>
  <w:num w:numId="5" w16cid:durableId="1556088921">
    <w:abstractNumId w:val="2"/>
  </w:num>
  <w:num w:numId="6" w16cid:durableId="2006132028">
    <w:abstractNumId w:val="13"/>
  </w:num>
  <w:num w:numId="7" w16cid:durableId="1724596650">
    <w:abstractNumId w:val="4"/>
  </w:num>
  <w:num w:numId="8" w16cid:durableId="1176454591">
    <w:abstractNumId w:val="10"/>
  </w:num>
  <w:num w:numId="9" w16cid:durableId="1032806179">
    <w:abstractNumId w:val="3"/>
  </w:num>
  <w:num w:numId="10" w16cid:durableId="217015482">
    <w:abstractNumId w:val="1"/>
  </w:num>
  <w:num w:numId="11" w16cid:durableId="1359162600">
    <w:abstractNumId w:val="9"/>
  </w:num>
  <w:num w:numId="12" w16cid:durableId="831027670">
    <w:abstractNumId w:val="5"/>
  </w:num>
  <w:num w:numId="13" w16cid:durableId="1329669525">
    <w:abstractNumId w:val="14"/>
  </w:num>
  <w:num w:numId="14" w16cid:durableId="1964262753">
    <w:abstractNumId w:val="6"/>
  </w:num>
  <w:num w:numId="15" w16cid:durableId="1902935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55"/>
    <w:rsid w:val="00073DB0"/>
    <w:rsid w:val="001C0D71"/>
    <w:rsid w:val="00252CBA"/>
    <w:rsid w:val="00274BD9"/>
    <w:rsid w:val="002A096F"/>
    <w:rsid w:val="002C6E9B"/>
    <w:rsid w:val="00393C51"/>
    <w:rsid w:val="00433965"/>
    <w:rsid w:val="005A5B24"/>
    <w:rsid w:val="006A1FF2"/>
    <w:rsid w:val="006A6188"/>
    <w:rsid w:val="006E2036"/>
    <w:rsid w:val="00722F6F"/>
    <w:rsid w:val="007A1232"/>
    <w:rsid w:val="007D5BFE"/>
    <w:rsid w:val="00810B97"/>
    <w:rsid w:val="00931DEF"/>
    <w:rsid w:val="00AC4B4F"/>
    <w:rsid w:val="00BE69D8"/>
    <w:rsid w:val="00C12D9A"/>
    <w:rsid w:val="00CE7D2F"/>
    <w:rsid w:val="00D04E51"/>
    <w:rsid w:val="00D72ECA"/>
    <w:rsid w:val="00D913A7"/>
    <w:rsid w:val="00D94FE3"/>
    <w:rsid w:val="00F40C55"/>
    <w:rsid w:val="00FB77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FB542"/>
  <w15:docId w15:val="{5B00FF6C-A5F6-4D58-88CC-051DAB38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it-IT" w:eastAsia="it-IT" w:bidi="it-IT"/>
    </w:rPr>
  </w:style>
  <w:style w:type="paragraph" w:styleId="Heading1">
    <w:name w:val="heading 1"/>
    <w:basedOn w:val="Normal"/>
    <w:link w:val="Heading1Char"/>
    <w:qFormat/>
    <w:rsid w:val="006A6188"/>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6A6188"/>
    <w:pPr>
      <w:keepNext/>
      <w:keepLines/>
      <w:widowControl/>
      <w:autoSpaceDE/>
      <w:autoSpaceDN/>
      <w:spacing w:before="40" w:line="276" w:lineRule="auto"/>
      <w:outlineLvl w:val="1"/>
    </w:pPr>
    <w:rPr>
      <w:rFonts w:ascii="Calibri Light" w:eastAsia="Times New Roman" w:hAnsi="Calibri Light" w:cs="Times New Roman"/>
      <w:color w:val="2F5496"/>
      <w:sz w:val="26"/>
      <w:szCs w:val="2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820"/>
    </w:pPr>
  </w:style>
  <w:style w:type="paragraph" w:styleId="ListParagraph">
    <w:name w:val="List Paragraph"/>
    <w:basedOn w:val="Normal"/>
    <w:uiPriority w:val="1"/>
    <w:qFormat/>
    <w:pPr>
      <w:spacing w:before="11"/>
      <w:ind w:left="820"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rsid w:val="006A6188"/>
    <w:rPr>
      <w:rFonts w:ascii="Times New Roman" w:eastAsia="Times New Roman" w:hAnsi="Times New Roman" w:cs="Times New Roman"/>
      <w:b/>
      <w:bCs/>
      <w:kern w:val="36"/>
      <w:sz w:val="48"/>
      <w:szCs w:val="48"/>
      <w:lang w:val="it-IT" w:eastAsia="it-IT"/>
    </w:rPr>
  </w:style>
  <w:style w:type="character" w:customStyle="1" w:styleId="Heading2Char">
    <w:name w:val="Heading 2 Char"/>
    <w:basedOn w:val="DefaultParagraphFont"/>
    <w:link w:val="Heading2"/>
    <w:uiPriority w:val="9"/>
    <w:semiHidden/>
    <w:rsid w:val="006A6188"/>
    <w:rPr>
      <w:rFonts w:ascii="Calibri Light" w:eastAsia="Times New Roman" w:hAnsi="Calibri Light" w:cs="Times New Roman"/>
      <w:color w:val="2F5496"/>
      <w:sz w:val="26"/>
      <w:szCs w:val="26"/>
      <w:lang w:val="it-IT"/>
    </w:rPr>
  </w:style>
  <w:style w:type="paragraph" w:styleId="NormalWeb">
    <w:name w:val="Normal (Web)"/>
    <w:basedOn w:val="Normal"/>
    <w:uiPriority w:val="99"/>
    <w:unhideWhenUsed/>
    <w:rsid w:val="00274BD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7A1232"/>
    <w:pPr>
      <w:tabs>
        <w:tab w:val="center" w:pos="4819"/>
        <w:tab w:val="right" w:pos="9638"/>
      </w:tabs>
    </w:pPr>
  </w:style>
  <w:style w:type="character" w:customStyle="1" w:styleId="FooterChar">
    <w:name w:val="Footer Char"/>
    <w:basedOn w:val="DefaultParagraphFont"/>
    <w:link w:val="Footer"/>
    <w:uiPriority w:val="99"/>
    <w:rsid w:val="007A1232"/>
    <w:rPr>
      <w:rFonts w:ascii="Arial" w:eastAsia="Arial" w:hAnsi="Arial" w:cs="Arial"/>
      <w:lang w:val="it-IT" w:eastAsia="it-IT" w:bidi="it-IT"/>
    </w:rPr>
  </w:style>
  <w:style w:type="paragraph" w:styleId="Header">
    <w:name w:val="header"/>
    <w:basedOn w:val="Normal"/>
    <w:link w:val="HeaderChar"/>
    <w:uiPriority w:val="99"/>
    <w:semiHidden/>
    <w:unhideWhenUsed/>
    <w:rsid w:val="007A1232"/>
    <w:pPr>
      <w:tabs>
        <w:tab w:val="center" w:pos="4819"/>
        <w:tab w:val="right" w:pos="9638"/>
      </w:tabs>
    </w:pPr>
  </w:style>
  <w:style w:type="character" w:customStyle="1" w:styleId="HeaderChar">
    <w:name w:val="Header Char"/>
    <w:basedOn w:val="DefaultParagraphFont"/>
    <w:link w:val="Header"/>
    <w:uiPriority w:val="99"/>
    <w:semiHidden/>
    <w:rsid w:val="007A1232"/>
    <w:rPr>
      <w:rFonts w:ascii="Arial" w:eastAsia="Arial" w:hAnsi="Arial" w:cs="Arial"/>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256F60DD4E1E44A05B4B3041E7A683" ma:contentTypeVersion="17" ma:contentTypeDescription="Creare un nuovo documento." ma:contentTypeScope="" ma:versionID="0a852d68c082a8754641c0a37305ec5e">
  <xsd:schema xmlns:xsd="http://www.w3.org/2001/XMLSchema" xmlns:xs="http://www.w3.org/2001/XMLSchema" xmlns:p="http://schemas.microsoft.com/office/2006/metadata/properties" xmlns:ns2="24d319e2-43d6-47df-bfa6-f553290e67c6" xmlns:ns3="cc769fee-6ffe-465a-b630-b733f3575d19" targetNamespace="http://schemas.microsoft.com/office/2006/metadata/properties" ma:root="true" ma:fieldsID="428d8b79b3fbead321fb4e1beccf5926" ns2:_="" ns3:_="">
    <xsd:import namespace="24d319e2-43d6-47df-bfa6-f553290e67c6"/>
    <xsd:import namespace="cc769fee-6ffe-465a-b630-b733f3575d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319e2-43d6-47df-bfa6-f553290e6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eabd08a6-e025-4908-baf4-19e5f5ede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69fee-6ffe-465a-b630-b733f3575d19"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8" nillable="true" ma:displayName="Taxonomy Catch All Column" ma:hidden="true" ma:list="{0c100bee-f140-4ea8-8eb8-0a0392fc7a88}" ma:internalName="TaxCatchAll" ma:showField="CatchAllData" ma:web="cc769fee-6ffe-465a-b630-b733f3575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d319e2-43d6-47df-bfa6-f553290e67c6">
      <Terms xmlns="http://schemas.microsoft.com/office/infopath/2007/PartnerControls"/>
    </lcf76f155ced4ddcb4097134ff3c332f>
    <TaxCatchAll xmlns="cc769fee-6ffe-465a-b630-b733f3575d19" xsi:nil="true"/>
  </documentManagement>
</p:properties>
</file>

<file path=customXml/itemProps1.xml><?xml version="1.0" encoding="utf-8"?>
<ds:datastoreItem xmlns:ds="http://schemas.openxmlformats.org/officeDocument/2006/customXml" ds:itemID="{119B1EE7-4AD3-48E8-9B4A-4AD7C3A013B1}"/>
</file>

<file path=customXml/itemProps2.xml><?xml version="1.0" encoding="utf-8"?>
<ds:datastoreItem xmlns:ds="http://schemas.openxmlformats.org/officeDocument/2006/customXml" ds:itemID="{3C1586E5-7A16-4A99-AB5C-0A0C82FCDFFA}"/>
</file>

<file path=customXml/itemProps3.xml><?xml version="1.0" encoding="utf-8"?>
<ds:datastoreItem xmlns:ds="http://schemas.openxmlformats.org/officeDocument/2006/customXml" ds:itemID="{E6B2A1FA-C973-40C4-B043-7F2EB279C006}"/>
</file>

<file path=docMetadata/LabelInfo.xml><?xml version="1.0" encoding="utf-8"?>
<clbl:labelList xmlns:clbl="http://schemas.microsoft.com/office/2020/mipLabelMetadata">
  <clbl:label id="{38e7dedf-2ab2-4aa7-86c8-4b2d727802f4}" enabled="1" method="Privileged" siteId="{72d74aa2-ffea-4854-b246-6241845ee5ff}"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600</Words>
  <Characters>3426</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 Lettieri</dc:creator>
  <cp:lastModifiedBy>D'antonoli Claudio</cp:lastModifiedBy>
  <cp:revision>3</cp:revision>
  <dcterms:created xsi:type="dcterms:W3CDTF">2025-11-05T15:15:00Z</dcterms:created>
  <dcterms:modified xsi:type="dcterms:W3CDTF">2025-11-05T15:19:00Z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2019-04-12T00:00:00Z</vt:filetime>
  </property>
  <property fmtid="{D5CDD505-2E9C-101B-9397-08002B2CF9AE}" pid="3" name="Creator">
    <vt:lpwstr>Microsoft® Word per Office 365</vt:lpwstr>
  </property>
  <property fmtid="{D5CDD505-2E9C-101B-9397-08002B2CF9AE}" pid="4" name="LastSaved">
    <vt:filetime>2019-05-27T00:00:00Z</vt:filetime>
  </property>
  <property fmtid="{D5CDD505-2E9C-101B-9397-08002B2CF9AE}" pid="5" name="ClassificationContentMarkingFooterShapeIds">
    <vt:lpwstr>63ae2582,4d3c737c,5474241c</vt:lpwstr>
  </property>
  <property fmtid="{D5CDD505-2E9C-101B-9397-08002B2CF9AE}" pid="6" name="ClassificationContentMarkingFooterFontProps">
    <vt:lpwstr>#000000,8,Calibri</vt:lpwstr>
  </property>
  <property fmtid="{D5CDD505-2E9C-101B-9397-08002B2CF9AE}" pid="7" name="ClassificationContentMarkingFooterText">
    <vt:lpwstr>PUBLIC</vt:lpwstr>
  </property>
  <property fmtid="{D5CDD505-2E9C-101B-9397-08002B2CF9AE}" pid="8" name="ContentTypeId">
    <vt:lpwstr>0x010100F2256F60DD4E1E44A05B4B3041E7A683</vt:lpwstr>
  </property>
</Properties>
</file>